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C4" w:rsidRDefault="003F75C4" w:rsidP="003F75C4">
      <w:pPr>
        <w:ind w:firstLine="708"/>
        <w:jc w:val="both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Perché leggiamo</w:t>
      </w:r>
      <w:bookmarkStart w:id="0" w:name="_GoBack"/>
      <w:bookmarkEnd w:id="0"/>
      <w:r>
        <w:rPr>
          <w:rFonts w:ascii="Bell MT" w:hAnsi="Bell MT"/>
          <w:b/>
          <w:sz w:val="24"/>
          <w:szCs w:val="24"/>
        </w:rPr>
        <w:t xml:space="preserve"> i libri</w:t>
      </w:r>
    </w:p>
    <w:p w:rsidR="003F75C4" w:rsidRDefault="003F75C4" w:rsidP="003F75C4">
      <w:pPr>
        <w:ind w:firstLine="708"/>
        <w:jc w:val="both"/>
        <w:rPr>
          <w:rFonts w:ascii="Bell MT" w:hAnsi="Bell MT"/>
          <w:b/>
          <w:sz w:val="24"/>
          <w:szCs w:val="24"/>
        </w:rPr>
      </w:pPr>
    </w:p>
    <w:p w:rsidR="003F75C4" w:rsidRPr="003F75C4" w:rsidRDefault="003F75C4" w:rsidP="003F75C4">
      <w:pPr>
        <w:ind w:firstLine="708"/>
        <w:jc w:val="both"/>
        <w:rPr>
          <w:rFonts w:ascii="Bell MT" w:hAnsi="Bell MT"/>
          <w:sz w:val="24"/>
          <w:szCs w:val="24"/>
        </w:rPr>
      </w:pPr>
      <w:r w:rsidRPr="003F75C4">
        <w:rPr>
          <w:rFonts w:ascii="Bell MT" w:hAnsi="Bell MT"/>
          <w:sz w:val="24"/>
          <w:szCs w:val="24"/>
        </w:rPr>
        <w:t xml:space="preserve">Henry Miller, </w:t>
      </w:r>
      <w:r>
        <w:rPr>
          <w:rFonts w:ascii="Bell MT" w:hAnsi="Bell MT"/>
          <w:i/>
          <w:sz w:val="24"/>
          <w:szCs w:val="24"/>
        </w:rPr>
        <w:t>I libri della mia vita</w:t>
      </w:r>
      <w:r>
        <w:rPr>
          <w:rFonts w:ascii="Bell MT" w:hAnsi="Bell MT"/>
          <w:sz w:val="24"/>
          <w:szCs w:val="24"/>
        </w:rPr>
        <w:t>, Milano, Mondadori (oppure Adelphi).</w:t>
      </w:r>
    </w:p>
    <w:p w:rsidR="003F75C4" w:rsidRDefault="003F75C4" w:rsidP="003F75C4">
      <w:pPr>
        <w:ind w:firstLine="708"/>
        <w:jc w:val="both"/>
        <w:rPr>
          <w:rFonts w:ascii="Bell MT" w:hAnsi="Bell MT"/>
          <w:b/>
          <w:sz w:val="24"/>
          <w:szCs w:val="24"/>
        </w:rPr>
      </w:pPr>
    </w:p>
    <w:p w:rsidR="00DA210B" w:rsidRPr="00F378F4" w:rsidRDefault="00DA210B" w:rsidP="003F75C4">
      <w:pPr>
        <w:ind w:firstLine="708"/>
        <w:jc w:val="both"/>
        <w:rPr>
          <w:rFonts w:ascii="Bell MT" w:hAnsi="Bell MT"/>
          <w:b/>
          <w:sz w:val="24"/>
          <w:szCs w:val="24"/>
        </w:rPr>
      </w:pPr>
      <w:r w:rsidRPr="00F378F4">
        <w:rPr>
          <w:rFonts w:ascii="Bell MT" w:hAnsi="Bell MT"/>
          <w:b/>
          <w:sz w:val="24"/>
          <w:szCs w:val="24"/>
        </w:rPr>
        <w:t>Scrittura creativa</w:t>
      </w: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 xml:space="preserve">Stephen King, </w:t>
      </w:r>
      <w:r w:rsidRPr="00F378F4">
        <w:rPr>
          <w:rFonts w:ascii="Bell MT" w:hAnsi="Bell MT"/>
          <w:i/>
          <w:sz w:val="24"/>
          <w:szCs w:val="24"/>
        </w:rPr>
        <w:t>On Writing</w:t>
      </w:r>
      <w:r w:rsidRPr="00F378F4">
        <w:rPr>
          <w:rFonts w:ascii="Bell MT" w:hAnsi="Bell MT"/>
          <w:sz w:val="24"/>
          <w:szCs w:val="24"/>
        </w:rPr>
        <w:t>, Milano, Rizzoli.</w:t>
      </w:r>
    </w:p>
    <w:p w:rsidR="00DA210B" w:rsidRPr="00F378F4" w:rsidRDefault="001C13D0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>Giuseppe</w:t>
      </w:r>
      <w:r w:rsidR="00DA210B" w:rsidRPr="00F378F4">
        <w:rPr>
          <w:rFonts w:ascii="Bell MT" w:hAnsi="Bell MT"/>
          <w:sz w:val="24"/>
          <w:szCs w:val="24"/>
        </w:rPr>
        <w:t xml:space="preserve"> Pontiggia, </w:t>
      </w:r>
      <w:r w:rsidR="00DA210B" w:rsidRPr="00F378F4">
        <w:rPr>
          <w:rFonts w:ascii="Bell MT" w:hAnsi="Bell MT"/>
          <w:i/>
          <w:sz w:val="24"/>
          <w:szCs w:val="24"/>
        </w:rPr>
        <w:t>Dentro la sera</w:t>
      </w:r>
      <w:r w:rsidRPr="00F378F4">
        <w:rPr>
          <w:rFonts w:ascii="Bell MT" w:hAnsi="Bell MT"/>
          <w:i/>
          <w:sz w:val="24"/>
          <w:szCs w:val="24"/>
        </w:rPr>
        <w:t>. Conversazioni sullo scrivere</w:t>
      </w:r>
      <w:r w:rsidRPr="00F378F4">
        <w:rPr>
          <w:rFonts w:ascii="Bell MT" w:hAnsi="Bell MT"/>
          <w:sz w:val="24"/>
          <w:szCs w:val="24"/>
        </w:rPr>
        <w:t>, Milano, Bellevue.</w:t>
      </w:r>
    </w:p>
    <w:p w:rsidR="00DA210B" w:rsidRPr="00F378F4" w:rsidRDefault="00DA210B" w:rsidP="001C13D0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 xml:space="preserve">Carlo Fruttero e Franco Lucentini, </w:t>
      </w:r>
      <w:r w:rsidRPr="00F378F4">
        <w:rPr>
          <w:rFonts w:ascii="Bell MT" w:hAnsi="Bell MT"/>
          <w:i/>
          <w:sz w:val="24"/>
          <w:szCs w:val="24"/>
        </w:rPr>
        <w:t>I ferri del mestiere</w:t>
      </w:r>
      <w:r w:rsidR="001C13D0" w:rsidRPr="00F378F4">
        <w:rPr>
          <w:rFonts w:ascii="Bell MT" w:hAnsi="Bell MT"/>
          <w:sz w:val="24"/>
          <w:szCs w:val="24"/>
        </w:rPr>
        <w:t>, Torino, Einaudi.</w:t>
      </w:r>
    </w:p>
    <w:p w:rsidR="001C13D0" w:rsidRPr="00F378F4" w:rsidRDefault="001C13D0" w:rsidP="001C13D0">
      <w:pPr>
        <w:jc w:val="both"/>
        <w:rPr>
          <w:rFonts w:ascii="Bell MT" w:hAnsi="Bell MT"/>
          <w:b/>
          <w:sz w:val="24"/>
          <w:szCs w:val="24"/>
        </w:rPr>
      </w:pPr>
    </w:p>
    <w:p w:rsidR="001C13D0" w:rsidRPr="00F378F4" w:rsidRDefault="00DA210B" w:rsidP="001C13D0">
      <w:pPr>
        <w:ind w:firstLine="708"/>
        <w:jc w:val="both"/>
        <w:rPr>
          <w:rFonts w:ascii="Bell MT" w:hAnsi="Bell MT"/>
          <w:b/>
          <w:sz w:val="24"/>
          <w:szCs w:val="24"/>
        </w:rPr>
      </w:pPr>
      <w:r w:rsidRPr="00F378F4">
        <w:rPr>
          <w:rFonts w:ascii="Bell MT" w:hAnsi="Bell MT"/>
          <w:b/>
          <w:sz w:val="24"/>
          <w:szCs w:val="24"/>
        </w:rPr>
        <w:t>Dubbi grammaticali</w:t>
      </w: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>Enciclopedia e Vocabolario Treccani</w:t>
      </w:r>
      <w:r w:rsidR="001C13D0" w:rsidRPr="00F378F4">
        <w:rPr>
          <w:rFonts w:ascii="Bell MT" w:hAnsi="Bell MT"/>
          <w:sz w:val="24"/>
          <w:szCs w:val="24"/>
        </w:rPr>
        <w:t>.</w:t>
      </w: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i/>
          <w:sz w:val="24"/>
          <w:szCs w:val="24"/>
        </w:rPr>
        <w:t>Consulenza linguistica</w:t>
      </w:r>
      <w:r w:rsidRPr="00F378F4">
        <w:rPr>
          <w:rFonts w:ascii="Bell MT" w:hAnsi="Bell MT"/>
          <w:sz w:val="24"/>
          <w:szCs w:val="24"/>
        </w:rPr>
        <w:t xml:space="preserve"> nel sito dell’Accademia della Crusca</w:t>
      </w:r>
      <w:r w:rsidR="001C13D0" w:rsidRPr="00F378F4">
        <w:rPr>
          <w:rFonts w:ascii="Bell MT" w:hAnsi="Bell MT"/>
          <w:sz w:val="24"/>
          <w:szCs w:val="24"/>
        </w:rPr>
        <w:t>.</w:t>
      </w: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 xml:space="preserve">Aldo Gabrielli, </w:t>
      </w:r>
      <w:r w:rsidRPr="00F378F4">
        <w:rPr>
          <w:rFonts w:ascii="Bell MT" w:hAnsi="Bell MT"/>
          <w:i/>
          <w:sz w:val="24"/>
          <w:szCs w:val="24"/>
        </w:rPr>
        <w:t>Si dice o non si dice?</w:t>
      </w:r>
      <w:r w:rsidRPr="00F378F4">
        <w:rPr>
          <w:rFonts w:ascii="Bell MT" w:hAnsi="Bell MT"/>
          <w:sz w:val="24"/>
          <w:szCs w:val="24"/>
        </w:rPr>
        <w:t xml:space="preserve"> , Milano, Hoepli</w:t>
      </w:r>
      <w:r w:rsidR="001C13D0" w:rsidRPr="00F378F4">
        <w:rPr>
          <w:rFonts w:ascii="Bell MT" w:hAnsi="Bell MT"/>
          <w:sz w:val="24"/>
          <w:szCs w:val="24"/>
        </w:rPr>
        <w:t>.</w:t>
      </w: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 xml:space="preserve">Edoardo Lombardi Vallauri, </w:t>
      </w:r>
      <w:r w:rsidRPr="00F378F4">
        <w:rPr>
          <w:rFonts w:ascii="Bell MT" w:hAnsi="Bell MT"/>
          <w:i/>
          <w:sz w:val="24"/>
          <w:szCs w:val="24"/>
        </w:rPr>
        <w:t>Parlare l’italiano</w:t>
      </w:r>
      <w:r w:rsidR="001C13D0" w:rsidRPr="00F378F4">
        <w:rPr>
          <w:rFonts w:ascii="Bell MT" w:hAnsi="Bell MT"/>
          <w:sz w:val="24"/>
          <w:szCs w:val="24"/>
        </w:rPr>
        <w:t>, Bologna, Il Mulino.</w:t>
      </w:r>
    </w:p>
    <w:p w:rsidR="00050B27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 xml:space="preserve">Luca Serianni, </w:t>
      </w:r>
      <w:r w:rsidRPr="00F378F4">
        <w:rPr>
          <w:rFonts w:ascii="Bell MT" w:hAnsi="Bell MT"/>
          <w:i/>
          <w:sz w:val="24"/>
          <w:szCs w:val="24"/>
        </w:rPr>
        <w:t>Grammatica italiana</w:t>
      </w:r>
      <w:r w:rsidRPr="00F378F4">
        <w:rPr>
          <w:rFonts w:ascii="Bell MT" w:hAnsi="Bell MT"/>
          <w:sz w:val="24"/>
          <w:szCs w:val="24"/>
        </w:rPr>
        <w:t>, Milano, Utet Università</w:t>
      </w:r>
      <w:r w:rsidR="001C13D0" w:rsidRPr="00F378F4">
        <w:rPr>
          <w:rFonts w:ascii="Bell MT" w:hAnsi="Bell MT"/>
          <w:sz w:val="24"/>
          <w:szCs w:val="24"/>
        </w:rPr>
        <w:t>.</w:t>
      </w:r>
    </w:p>
    <w:p w:rsidR="001C13D0" w:rsidRPr="00F378F4" w:rsidRDefault="001C13D0" w:rsidP="00DA210B">
      <w:pPr>
        <w:ind w:firstLine="708"/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</w:rPr>
        <w:t xml:space="preserve">Luca Serianni, </w:t>
      </w:r>
      <w:r w:rsidRPr="00F378F4">
        <w:rPr>
          <w:rFonts w:ascii="Bell MT" w:hAnsi="Bell MT"/>
          <w:i/>
          <w:sz w:val="24"/>
          <w:szCs w:val="24"/>
        </w:rPr>
        <w:t>Italiano.</w:t>
      </w:r>
      <w:r w:rsidRPr="00F378F4">
        <w:rPr>
          <w:rFonts w:ascii="Bell MT" w:hAnsi="Bell MT"/>
          <w:sz w:val="24"/>
          <w:szCs w:val="24"/>
        </w:rPr>
        <w:t xml:space="preserve"> </w:t>
      </w:r>
      <w:r w:rsidRPr="00F378F4">
        <w:rPr>
          <w:rFonts w:ascii="Bell MT" w:hAnsi="Bell MT"/>
          <w:i/>
          <w:sz w:val="24"/>
          <w:szCs w:val="24"/>
        </w:rPr>
        <w:t>Grammatica, Sintassi, Dubbi</w:t>
      </w:r>
      <w:r w:rsidRPr="00F378F4">
        <w:rPr>
          <w:rFonts w:ascii="Bell MT" w:hAnsi="Bell MT"/>
          <w:sz w:val="24"/>
          <w:szCs w:val="24"/>
        </w:rPr>
        <w:t>, Milano, Garzanti (Le Garzantine).</w:t>
      </w: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</w:rPr>
      </w:pPr>
    </w:p>
    <w:p w:rsidR="00DA210B" w:rsidRPr="003F75C4" w:rsidRDefault="00DA210B" w:rsidP="00DA210B">
      <w:pPr>
        <w:ind w:firstLine="708"/>
        <w:jc w:val="both"/>
        <w:rPr>
          <w:rFonts w:ascii="Bell MT" w:hAnsi="Bell MT"/>
          <w:b/>
          <w:sz w:val="24"/>
          <w:szCs w:val="24"/>
          <w:lang w:val="en-US"/>
        </w:rPr>
      </w:pPr>
      <w:r w:rsidRPr="003F75C4">
        <w:rPr>
          <w:rFonts w:ascii="Bell MT" w:hAnsi="Bell MT"/>
          <w:b/>
          <w:sz w:val="24"/>
          <w:szCs w:val="24"/>
          <w:lang w:val="en-US"/>
        </w:rPr>
        <w:t>Scrittura argomentativa</w:t>
      </w:r>
    </w:p>
    <w:p w:rsidR="00DA210B" w:rsidRPr="003F75C4" w:rsidRDefault="00DA210B" w:rsidP="00DA210B">
      <w:pPr>
        <w:ind w:firstLine="708"/>
        <w:jc w:val="both"/>
        <w:rPr>
          <w:rFonts w:ascii="Bell MT" w:hAnsi="Bell MT"/>
          <w:sz w:val="24"/>
          <w:szCs w:val="24"/>
          <w:lang w:val="en-US"/>
        </w:rPr>
      </w:pPr>
    </w:p>
    <w:p w:rsidR="00DA210B" w:rsidRPr="00F378F4" w:rsidRDefault="00DA210B" w:rsidP="00DA210B">
      <w:pPr>
        <w:ind w:firstLine="708"/>
        <w:jc w:val="both"/>
        <w:rPr>
          <w:rFonts w:ascii="Bell MT" w:hAnsi="Bell MT"/>
          <w:sz w:val="24"/>
          <w:szCs w:val="24"/>
          <w:lang w:val="en-US"/>
        </w:rPr>
      </w:pPr>
      <w:r w:rsidRPr="00F378F4">
        <w:rPr>
          <w:rFonts w:ascii="Bell MT" w:hAnsi="Bell MT"/>
          <w:sz w:val="24"/>
          <w:szCs w:val="24"/>
          <w:lang w:val="en-US"/>
        </w:rPr>
        <w:t xml:space="preserve">William Strunk Jr. and E.B. White, </w:t>
      </w:r>
      <w:r w:rsidRPr="00F378F4">
        <w:rPr>
          <w:rFonts w:ascii="Bell MT" w:hAnsi="Bell MT"/>
          <w:i/>
          <w:sz w:val="24"/>
          <w:szCs w:val="24"/>
          <w:lang w:val="en-US"/>
        </w:rPr>
        <w:t>The Elements of Style</w:t>
      </w:r>
      <w:r w:rsidRPr="00F378F4">
        <w:rPr>
          <w:rFonts w:ascii="Bell MT" w:hAnsi="Bell MT"/>
          <w:sz w:val="24"/>
          <w:szCs w:val="24"/>
          <w:lang w:val="en-US"/>
        </w:rPr>
        <w:t>, Harlow (Essex), Pearson.</w:t>
      </w:r>
    </w:p>
    <w:p w:rsidR="001C13D0" w:rsidRPr="00F378F4" w:rsidRDefault="00DF54F5" w:rsidP="00DA210B">
      <w:pPr>
        <w:ind w:firstLine="708"/>
        <w:jc w:val="both"/>
        <w:rPr>
          <w:rFonts w:ascii="Bell MT" w:hAnsi="Bell MT"/>
          <w:sz w:val="24"/>
          <w:szCs w:val="24"/>
          <w:lang w:val="en-US"/>
        </w:rPr>
      </w:pPr>
      <w:r w:rsidRPr="00F378F4">
        <w:rPr>
          <w:rFonts w:ascii="Bell MT" w:hAnsi="Bell MT"/>
          <w:sz w:val="24"/>
          <w:szCs w:val="24"/>
          <w:lang w:val="en-US"/>
        </w:rPr>
        <w:t>Harold Evans</w:t>
      </w:r>
      <w:r w:rsidR="001C13D0" w:rsidRPr="00F378F4">
        <w:rPr>
          <w:rFonts w:ascii="Bell MT" w:hAnsi="Bell MT"/>
          <w:sz w:val="24"/>
          <w:szCs w:val="24"/>
          <w:lang w:val="en-US"/>
        </w:rPr>
        <w:t xml:space="preserve">, </w:t>
      </w:r>
      <w:r w:rsidR="001C13D0" w:rsidRPr="00F378F4">
        <w:rPr>
          <w:rFonts w:ascii="Bell MT" w:hAnsi="Bell MT"/>
          <w:i/>
          <w:sz w:val="24"/>
          <w:szCs w:val="24"/>
          <w:lang w:val="en-US"/>
        </w:rPr>
        <w:t>Do I Make Myself Clear?</w:t>
      </w:r>
      <w:r w:rsidRPr="00F378F4">
        <w:rPr>
          <w:rFonts w:ascii="Bell MT" w:hAnsi="Bell MT"/>
          <w:i/>
          <w:sz w:val="24"/>
          <w:szCs w:val="24"/>
          <w:lang w:val="en-US"/>
        </w:rPr>
        <w:t xml:space="preserve"> Why Writing Well Matters</w:t>
      </w:r>
      <w:r w:rsidRPr="00F378F4">
        <w:rPr>
          <w:rFonts w:ascii="Bell MT" w:hAnsi="Bell MT"/>
          <w:sz w:val="24"/>
          <w:szCs w:val="24"/>
          <w:lang w:val="en-US"/>
        </w:rPr>
        <w:t xml:space="preserve">, </w:t>
      </w:r>
      <w:r w:rsidR="00F378F4" w:rsidRPr="00F378F4">
        <w:rPr>
          <w:rFonts w:ascii="Bell MT" w:hAnsi="Bell MT"/>
          <w:sz w:val="24"/>
          <w:szCs w:val="24"/>
          <w:lang w:val="en-US"/>
        </w:rPr>
        <w:t>New York, Blackstone.</w:t>
      </w:r>
    </w:p>
    <w:p w:rsidR="00F378F4" w:rsidRPr="00F378F4" w:rsidRDefault="00F378F4" w:rsidP="00F378F4">
      <w:pPr>
        <w:jc w:val="both"/>
        <w:rPr>
          <w:rFonts w:ascii="Bell MT" w:hAnsi="Bell MT"/>
          <w:sz w:val="24"/>
          <w:szCs w:val="24"/>
        </w:rPr>
      </w:pPr>
      <w:r w:rsidRPr="00F378F4">
        <w:rPr>
          <w:rFonts w:ascii="Bell MT" w:hAnsi="Bell MT"/>
          <w:sz w:val="24"/>
          <w:szCs w:val="24"/>
          <w:lang w:val="en-US"/>
        </w:rPr>
        <w:tab/>
      </w:r>
      <w:r w:rsidRPr="00F378F4">
        <w:rPr>
          <w:rFonts w:ascii="Bell MT" w:hAnsi="Bell MT"/>
          <w:sz w:val="24"/>
          <w:szCs w:val="24"/>
        </w:rPr>
        <w:t xml:space="preserve">Roberto Lesina, </w:t>
      </w:r>
      <w:r w:rsidRPr="00F378F4">
        <w:rPr>
          <w:rFonts w:ascii="Bell MT" w:hAnsi="Bell MT"/>
          <w:i/>
          <w:sz w:val="24"/>
          <w:szCs w:val="24"/>
        </w:rPr>
        <w:t>Il nuovo manuale di stile</w:t>
      </w:r>
      <w:r w:rsidRPr="00F378F4">
        <w:rPr>
          <w:rFonts w:ascii="Bell MT" w:hAnsi="Bell MT"/>
          <w:sz w:val="24"/>
          <w:szCs w:val="24"/>
        </w:rPr>
        <w:t>, Bologna, Zanichelli.</w:t>
      </w:r>
    </w:p>
    <w:sectPr w:rsidR="00F378F4" w:rsidRPr="00F37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10" w:rsidRDefault="00A45110" w:rsidP="00661CFA">
      <w:r>
        <w:separator/>
      </w:r>
    </w:p>
  </w:endnote>
  <w:endnote w:type="continuationSeparator" w:id="0">
    <w:p w:rsidR="00A45110" w:rsidRDefault="00A45110" w:rsidP="0066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10" w:rsidRDefault="00A45110" w:rsidP="00661CFA">
      <w:r>
        <w:separator/>
      </w:r>
    </w:p>
  </w:footnote>
  <w:footnote w:type="continuationSeparator" w:id="0">
    <w:p w:rsidR="00A45110" w:rsidRDefault="00A45110" w:rsidP="0066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5755F"/>
    <w:multiLevelType w:val="hybridMultilevel"/>
    <w:tmpl w:val="1D025C24"/>
    <w:lvl w:ilvl="0" w:tplc="4E1A96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E3"/>
    <w:rsid w:val="00050B27"/>
    <w:rsid w:val="001C13D0"/>
    <w:rsid w:val="003F75C4"/>
    <w:rsid w:val="00661CFA"/>
    <w:rsid w:val="007A5871"/>
    <w:rsid w:val="00A45110"/>
    <w:rsid w:val="00A734DC"/>
    <w:rsid w:val="00AD4BE3"/>
    <w:rsid w:val="00DA210B"/>
    <w:rsid w:val="00DF54F5"/>
    <w:rsid w:val="00E855E3"/>
    <w:rsid w:val="00F3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C5CC8-D69E-4E0E-8565-48624D4F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10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CFA"/>
  </w:style>
  <w:style w:type="paragraph" w:styleId="Pidipagina">
    <w:name w:val="footer"/>
    <w:basedOn w:val="Normale"/>
    <w:link w:val="PidipaginaCarattere"/>
    <w:uiPriority w:val="99"/>
    <w:unhideWhenUsed/>
    <w:rsid w:val="00661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CFA"/>
  </w:style>
  <w:style w:type="paragraph" w:styleId="Paragrafoelenco">
    <w:name w:val="List Paragraph"/>
    <w:basedOn w:val="Normale"/>
    <w:uiPriority w:val="34"/>
    <w:qFormat/>
    <w:rsid w:val="00F3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giunta</dc:creator>
  <cp:keywords/>
  <dc:description/>
  <cp:lastModifiedBy>giunta</cp:lastModifiedBy>
  <cp:revision>9</cp:revision>
  <dcterms:created xsi:type="dcterms:W3CDTF">2017-10-11T11:06:00Z</dcterms:created>
  <dcterms:modified xsi:type="dcterms:W3CDTF">2018-01-30T20:39:00Z</dcterms:modified>
</cp:coreProperties>
</file>